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061C" w14:textId="136FC357" w:rsidR="002E5884" w:rsidRPr="002E5884" w:rsidRDefault="00B21295" w:rsidP="002E5884">
      <w:pPr>
        <w:rPr>
          <w:rFonts w:ascii="Calibri" w:hAnsi="Calibri" w:cs="Calibri"/>
          <w:bCs/>
        </w:rPr>
      </w:pPr>
      <w:r w:rsidRPr="00067554">
        <w:rPr>
          <w:rFonts w:ascii="Calibri" w:hAnsi="Calibri" w:cs="Calibri"/>
          <w:bCs/>
        </w:rPr>
        <w:t>Smluvní strany:</w:t>
      </w:r>
    </w:p>
    <w:p w14:paraId="27CCBFB1" w14:textId="77777777" w:rsidR="002E5884" w:rsidRPr="002E5884" w:rsidRDefault="002E5884" w:rsidP="002E5884">
      <w:pPr>
        <w:rPr>
          <w:rFonts w:ascii="Calibri" w:hAnsi="Calibri" w:cs="Calibri"/>
          <w:b/>
        </w:rPr>
      </w:pPr>
    </w:p>
    <w:p w14:paraId="74E2AF48" w14:textId="3BA320C7" w:rsidR="002E5884" w:rsidRPr="00067554" w:rsidRDefault="00B21295" w:rsidP="00B21295">
      <w:pPr>
        <w:spacing w:after="0"/>
        <w:rPr>
          <w:rFonts w:ascii="Calibri" w:hAnsi="Calibri" w:cs="Calibri"/>
          <w:b/>
          <w:lang w:val="en-US"/>
        </w:rPr>
      </w:pPr>
      <w:r w:rsidRPr="00067554">
        <w:rPr>
          <w:rFonts w:ascii="Calibri" w:hAnsi="Calibri" w:cs="Calibri"/>
          <w:b/>
          <w:lang w:val="en-US"/>
        </w:rPr>
        <w:t>Petr Malý</w:t>
      </w:r>
    </w:p>
    <w:p w14:paraId="6FBA9270" w14:textId="4713F4EE" w:rsidR="00B21295" w:rsidRPr="002E5884" w:rsidRDefault="00B21295" w:rsidP="00B21295">
      <w:pPr>
        <w:spacing w:after="0"/>
        <w:rPr>
          <w:rFonts w:ascii="Calibri" w:hAnsi="Calibri" w:cs="Calibri"/>
          <w:b/>
          <w:lang w:val="en-US"/>
        </w:rPr>
      </w:pPr>
      <w:proofErr w:type="spellStart"/>
      <w:r w:rsidRPr="00067554">
        <w:rPr>
          <w:rFonts w:ascii="Calibri" w:hAnsi="Calibri" w:cs="Calibri"/>
          <w:b/>
          <w:lang w:val="en-US"/>
        </w:rPr>
        <w:t>nar</w:t>
      </w:r>
      <w:proofErr w:type="spellEnd"/>
      <w:r w:rsidRPr="00067554">
        <w:rPr>
          <w:rFonts w:ascii="Calibri" w:hAnsi="Calibri" w:cs="Calibri"/>
          <w:b/>
          <w:lang w:val="en-US"/>
        </w:rPr>
        <w:t>. 25.7.1970</w:t>
      </w:r>
    </w:p>
    <w:p w14:paraId="63BF0570" w14:textId="25536536" w:rsidR="002E5884" w:rsidRPr="002E5884" w:rsidRDefault="00B21295" w:rsidP="002E5884">
      <w:pPr>
        <w:rPr>
          <w:rFonts w:ascii="Calibri" w:hAnsi="Calibri" w:cs="Calibri"/>
          <w:lang w:val="en-US"/>
        </w:rPr>
      </w:pPr>
      <w:proofErr w:type="spellStart"/>
      <w:r w:rsidRPr="00067554">
        <w:rPr>
          <w:rFonts w:ascii="Calibri" w:hAnsi="Calibri" w:cs="Calibri"/>
          <w:lang w:val="en-US"/>
        </w:rPr>
        <w:t>bytem</w:t>
      </w:r>
      <w:proofErr w:type="spellEnd"/>
      <w:r w:rsidRPr="00067554">
        <w:rPr>
          <w:rFonts w:ascii="Calibri" w:hAnsi="Calibri" w:cs="Calibri"/>
          <w:lang w:val="en-US"/>
        </w:rPr>
        <w:t xml:space="preserve"> </w:t>
      </w:r>
      <w:proofErr w:type="spellStart"/>
      <w:r w:rsidRPr="00067554">
        <w:rPr>
          <w:rFonts w:ascii="Calibri" w:hAnsi="Calibri" w:cs="Calibri"/>
          <w:lang w:val="en-US"/>
        </w:rPr>
        <w:t>Květinová</w:t>
      </w:r>
      <w:proofErr w:type="spellEnd"/>
      <w:r w:rsidRPr="00067554">
        <w:rPr>
          <w:rFonts w:ascii="Calibri" w:hAnsi="Calibri" w:cs="Calibri"/>
          <w:lang w:val="en-US"/>
        </w:rPr>
        <w:t xml:space="preserve"> 26, 110 00 Praha 1</w:t>
      </w:r>
    </w:p>
    <w:p w14:paraId="72821B53" w14:textId="41A590B6" w:rsidR="002E5884" w:rsidRPr="002E5884" w:rsidRDefault="002E5884" w:rsidP="002E5884">
      <w:pPr>
        <w:rPr>
          <w:rFonts w:ascii="Calibri" w:hAnsi="Calibri" w:cs="Calibri"/>
        </w:rPr>
      </w:pPr>
      <w:r w:rsidRPr="002E5884">
        <w:rPr>
          <w:rFonts w:ascii="Calibri" w:hAnsi="Calibri" w:cs="Calibri"/>
        </w:rPr>
        <w:t xml:space="preserve">(dále jen </w:t>
      </w:r>
      <w:r w:rsidRPr="002E5884">
        <w:rPr>
          <w:rFonts w:ascii="Calibri" w:hAnsi="Calibri" w:cs="Calibri"/>
          <w:b/>
        </w:rPr>
        <w:t>„zástavní věřitel“</w:t>
      </w:r>
      <w:r w:rsidRPr="002E5884">
        <w:rPr>
          <w:rFonts w:ascii="Calibri" w:hAnsi="Calibri" w:cs="Calibri"/>
        </w:rPr>
        <w:t>) na straně jedné</w:t>
      </w:r>
    </w:p>
    <w:p w14:paraId="3BBF9DAB" w14:textId="07AD6120" w:rsidR="002E5884" w:rsidRPr="002E5884" w:rsidRDefault="002E5884" w:rsidP="002E5884">
      <w:pPr>
        <w:rPr>
          <w:rFonts w:ascii="Calibri" w:hAnsi="Calibri" w:cs="Calibri"/>
        </w:rPr>
      </w:pPr>
      <w:r w:rsidRPr="002E5884">
        <w:rPr>
          <w:rFonts w:ascii="Calibri" w:hAnsi="Calibri" w:cs="Calibri"/>
        </w:rPr>
        <w:t>a</w:t>
      </w:r>
    </w:p>
    <w:p w14:paraId="41106A16" w14:textId="014F8405" w:rsidR="002E5884" w:rsidRPr="00067554" w:rsidRDefault="00B21295" w:rsidP="00B21295">
      <w:pPr>
        <w:spacing w:after="0"/>
        <w:rPr>
          <w:rFonts w:ascii="Calibri" w:hAnsi="Calibri" w:cs="Calibri"/>
          <w:b/>
        </w:rPr>
      </w:pPr>
      <w:r w:rsidRPr="00067554">
        <w:rPr>
          <w:rFonts w:ascii="Calibri" w:hAnsi="Calibri" w:cs="Calibri"/>
          <w:b/>
        </w:rPr>
        <w:t>M</w:t>
      </w:r>
      <w:r w:rsidR="00067554">
        <w:rPr>
          <w:rFonts w:ascii="Calibri" w:hAnsi="Calibri" w:cs="Calibri"/>
          <w:b/>
        </w:rPr>
        <w:t>a</w:t>
      </w:r>
      <w:r w:rsidRPr="00067554">
        <w:rPr>
          <w:rFonts w:ascii="Calibri" w:hAnsi="Calibri" w:cs="Calibri"/>
          <w:b/>
        </w:rPr>
        <w:t>ri</w:t>
      </w:r>
      <w:r w:rsidR="00067554">
        <w:rPr>
          <w:rFonts w:ascii="Calibri" w:hAnsi="Calibri" w:cs="Calibri"/>
          <w:b/>
        </w:rPr>
        <w:t>e</w:t>
      </w:r>
      <w:r w:rsidRPr="00067554">
        <w:rPr>
          <w:rFonts w:ascii="Calibri" w:hAnsi="Calibri" w:cs="Calibri"/>
          <w:b/>
        </w:rPr>
        <w:t xml:space="preserve"> Novotná</w:t>
      </w:r>
    </w:p>
    <w:p w14:paraId="77FF96B4" w14:textId="101FAD59" w:rsidR="00B21295" w:rsidRPr="002E5884" w:rsidRDefault="00B21295" w:rsidP="00B21295">
      <w:pPr>
        <w:spacing w:after="0"/>
        <w:rPr>
          <w:rFonts w:ascii="Calibri" w:hAnsi="Calibri" w:cs="Calibri"/>
        </w:rPr>
      </w:pPr>
      <w:r w:rsidRPr="00067554">
        <w:rPr>
          <w:rFonts w:ascii="Calibri" w:hAnsi="Calibri" w:cs="Calibri"/>
          <w:b/>
        </w:rPr>
        <w:t>nar. 5.6.2004</w:t>
      </w:r>
    </w:p>
    <w:p w14:paraId="34A8E507" w14:textId="16D6F0F5" w:rsidR="002E5884" w:rsidRPr="002E5884" w:rsidRDefault="00B21295" w:rsidP="002E5884">
      <w:pPr>
        <w:rPr>
          <w:rFonts w:ascii="Calibri" w:hAnsi="Calibri" w:cs="Calibri"/>
        </w:rPr>
      </w:pPr>
      <w:r w:rsidRPr="00067554">
        <w:rPr>
          <w:rFonts w:ascii="Calibri" w:hAnsi="Calibri" w:cs="Calibri"/>
        </w:rPr>
        <w:t>bytem Zálesí č.p. 25, 123 45 Zálesí</w:t>
      </w:r>
    </w:p>
    <w:p w14:paraId="63BC7EFD" w14:textId="2173B549" w:rsidR="002E5884" w:rsidRPr="002E5884" w:rsidRDefault="002E5884" w:rsidP="002E5884">
      <w:pPr>
        <w:rPr>
          <w:rFonts w:ascii="Calibri" w:hAnsi="Calibri" w:cs="Calibri"/>
          <w:b/>
        </w:rPr>
      </w:pPr>
      <w:r w:rsidRPr="002E5884">
        <w:rPr>
          <w:rFonts w:ascii="Calibri" w:hAnsi="Calibri" w:cs="Calibri"/>
        </w:rPr>
        <w:t>(dále jen</w:t>
      </w:r>
      <w:r w:rsidRPr="002E5884">
        <w:rPr>
          <w:rFonts w:ascii="Calibri" w:hAnsi="Calibri" w:cs="Calibri"/>
          <w:b/>
        </w:rPr>
        <w:t xml:space="preserve"> „zástavní dlužník“</w:t>
      </w:r>
      <w:r w:rsidRPr="002E5884">
        <w:rPr>
          <w:rFonts w:ascii="Calibri" w:hAnsi="Calibri" w:cs="Calibri"/>
        </w:rPr>
        <w:t>) na straně druhé</w:t>
      </w:r>
    </w:p>
    <w:p w14:paraId="5160931D" w14:textId="77777777" w:rsidR="002E5884" w:rsidRPr="002E5884" w:rsidRDefault="002E5884" w:rsidP="002E5884">
      <w:pPr>
        <w:rPr>
          <w:rFonts w:ascii="Calibri" w:hAnsi="Calibri" w:cs="Calibri"/>
        </w:rPr>
      </w:pPr>
      <w:r w:rsidRPr="002E5884">
        <w:rPr>
          <w:rFonts w:ascii="Calibri" w:hAnsi="Calibri" w:cs="Calibri"/>
        </w:rPr>
        <w:t xml:space="preserve">(dále společně též </w:t>
      </w:r>
      <w:r w:rsidRPr="002E5884">
        <w:rPr>
          <w:rFonts w:ascii="Calibri" w:hAnsi="Calibri" w:cs="Calibri"/>
          <w:b/>
        </w:rPr>
        <w:t>„smluvní strany“</w:t>
      </w:r>
      <w:r w:rsidRPr="002E5884">
        <w:rPr>
          <w:rFonts w:ascii="Calibri" w:hAnsi="Calibri" w:cs="Calibri"/>
        </w:rPr>
        <w:t>)</w:t>
      </w:r>
    </w:p>
    <w:p w14:paraId="00F8AC43" w14:textId="77777777" w:rsidR="002E5884" w:rsidRPr="002E5884" w:rsidRDefault="002E5884" w:rsidP="002E5884">
      <w:pPr>
        <w:rPr>
          <w:rFonts w:ascii="Calibri" w:hAnsi="Calibri" w:cs="Calibri"/>
        </w:rPr>
      </w:pPr>
    </w:p>
    <w:p w14:paraId="5EF528F5" w14:textId="21C1788A" w:rsidR="002E5884" w:rsidRPr="002E5884" w:rsidRDefault="002E5884" w:rsidP="002E5884">
      <w:pPr>
        <w:rPr>
          <w:rFonts w:ascii="Calibri" w:hAnsi="Calibri" w:cs="Calibri"/>
        </w:rPr>
      </w:pPr>
      <w:r w:rsidRPr="002E5884">
        <w:rPr>
          <w:rFonts w:ascii="Calibri" w:hAnsi="Calibri" w:cs="Calibri"/>
        </w:rPr>
        <w:t xml:space="preserve">uzavírají níže uvedeného dne, měsíce a roku </w:t>
      </w:r>
      <w:r w:rsidR="00B21295" w:rsidRPr="00067554">
        <w:rPr>
          <w:rFonts w:ascii="Calibri" w:hAnsi="Calibri" w:cs="Calibri"/>
        </w:rPr>
        <w:t>tuto</w:t>
      </w:r>
    </w:p>
    <w:p w14:paraId="3C1A3909" w14:textId="77777777" w:rsidR="002E5884" w:rsidRPr="002E5884" w:rsidRDefault="002E5884" w:rsidP="002E5884">
      <w:pPr>
        <w:rPr>
          <w:rFonts w:ascii="Calibri" w:hAnsi="Calibri" w:cs="Calibri"/>
        </w:rPr>
      </w:pPr>
    </w:p>
    <w:p w14:paraId="550AF359" w14:textId="64566992" w:rsidR="002E5884" w:rsidRPr="002E5884" w:rsidRDefault="00B21295" w:rsidP="00B21295">
      <w:pPr>
        <w:jc w:val="center"/>
        <w:rPr>
          <w:rFonts w:ascii="Calibri" w:hAnsi="Calibri" w:cs="Calibri"/>
          <w:b/>
          <w:sz w:val="32"/>
          <w:szCs w:val="32"/>
        </w:rPr>
      </w:pPr>
      <w:r w:rsidRPr="00B21295">
        <w:rPr>
          <w:rFonts w:ascii="Calibri" w:hAnsi="Calibri" w:cs="Calibri"/>
          <w:b/>
          <w:sz w:val="32"/>
          <w:szCs w:val="32"/>
        </w:rPr>
        <w:t>S</w:t>
      </w:r>
      <w:r w:rsidR="002E5884" w:rsidRPr="002E5884">
        <w:rPr>
          <w:rFonts w:ascii="Calibri" w:hAnsi="Calibri" w:cs="Calibri"/>
          <w:b/>
          <w:sz w:val="32"/>
          <w:szCs w:val="32"/>
        </w:rPr>
        <w:t>mlouvu o zřízení zástavního práva k nemovitostem</w:t>
      </w:r>
    </w:p>
    <w:p w14:paraId="20267872" w14:textId="2FD5FBB6" w:rsidR="002E5884" w:rsidRPr="002E5884" w:rsidRDefault="00B21295" w:rsidP="00B21295">
      <w:pPr>
        <w:jc w:val="center"/>
        <w:rPr>
          <w:rFonts w:ascii="Calibri" w:hAnsi="Calibri" w:cs="Calibri"/>
          <w:sz w:val="20"/>
          <w:szCs w:val="20"/>
        </w:rPr>
      </w:pPr>
      <w:r w:rsidRPr="002E5884">
        <w:rPr>
          <w:rFonts w:ascii="Calibri" w:hAnsi="Calibri" w:cs="Calibri"/>
          <w:sz w:val="20"/>
          <w:szCs w:val="20"/>
        </w:rPr>
        <w:t>v souladu s ustanovením § 1309 a násl. zákona č. 89/2012 Sb., občanského zákoníku</w:t>
      </w:r>
    </w:p>
    <w:p w14:paraId="7EE78274" w14:textId="77777777" w:rsidR="002E5884" w:rsidRPr="002E5884" w:rsidRDefault="002E5884" w:rsidP="002E5884">
      <w:pPr>
        <w:rPr>
          <w:rFonts w:ascii="Calibri" w:hAnsi="Calibri" w:cs="Calibri"/>
        </w:rPr>
      </w:pPr>
    </w:p>
    <w:p w14:paraId="055D430F" w14:textId="25B18B6D" w:rsidR="002E5884" w:rsidRPr="002E5884" w:rsidRDefault="002E5884" w:rsidP="00B21295">
      <w:pPr>
        <w:jc w:val="center"/>
        <w:rPr>
          <w:rFonts w:ascii="Calibri" w:hAnsi="Calibri" w:cs="Calibri"/>
          <w:b/>
        </w:rPr>
      </w:pPr>
      <w:r w:rsidRPr="002E5884">
        <w:rPr>
          <w:rFonts w:ascii="Calibri" w:hAnsi="Calibri" w:cs="Calibri"/>
          <w:b/>
        </w:rPr>
        <w:t>I.</w:t>
      </w:r>
    </w:p>
    <w:p w14:paraId="37BBDDEE" w14:textId="37FCE165" w:rsidR="002E5884" w:rsidRPr="00B21295" w:rsidRDefault="002E5884" w:rsidP="00B21295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 xml:space="preserve">Zástavní dlužník je výlučným vlastníkem pozemku </w:t>
      </w:r>
      <w:proofErr w:type="spellStart"/>
      <w:r w:rsidRPr="00B21295">
        <w:rPr>
          <w:rFonts w:ascii="Calibri" w:hAnsi="Calibri" w:cs="Calibri"/>
        </w:rPr>
        <w:t>parc</w:t>
      </w:r>
      <w:proofErr w:type="spellEnd"/>
      <w:r w:rsidRPr="00B21295">
        <w:rPr>
          <w:rFonts w:ascii="Calibri" w:hAnsi="Calibri" w:cs="Calibri"/>
        </w:rPr>
        <w:t>.</w:t>
      </w:r>
      <w:r w:rsidR="00B21295">
        <w:rPr>
          <w:rFonts w:ascii="Calibri" w:hAnsi="Calibri" w:cs="Calibri"/>
        </w:rPr>
        <w:t xml:space="preserve"> </w:t>
      </w:r>
      <w:r w:rsidRPr="00B21295">
        <w:rPr>
          <w:rFonts w:ascii="Calibri" w:hAnsi="Calibri" w:cs="Calibri"/>
        </w:rPr>
        <w:t xml:space="preserve">č. 1234 a pozemku </w:t>
      </w:r>
      <w:proofErr w:type="spellStart"/>
      <w:r w:rsidRPr="00B21295">
        <w:rPr>
          <w:rFonts w:ascii="Calibri" w:hAnsi="Calibri" w:cs="Calibri"/>
        </w:rPr>
        <w:t>parc.č</w:t>
      </w:r>
      <w:proofErr w:type="spellEnd"/>
      <w:r w:rsidRPr="00B21295">
        <w:rPr>
          <w:rFonts w:ascii="Calibri" w:hAnsi="Calibri" w:cs="Calibri"/>
        </w:rPr>
        <w:t xml:space="preserve">. 1235 </w:t>
      </w:r>
      <w:r w:rsidR="00F41861">
        <w:rPr>
          <w:rFonts w:ascii="Calibri" w:hAnsi="Calibri" w:cs="Calibri"/>
        </w:rPr>
        <w:t xml:space="preserve">vše zapsané na listu vlastnictví č. 123 vedeném u Katastrálního úřadu pro hlavní město Prahu, </w:t>
      </w:r>
      <w:r w:rsidR="0006196D">
        <w:rPr>
          <w:rFonts w:ascii="Calibri" w:hAnsi="Calibri" w:cs="Calibri"/>
        </w:rPr>
        <w:t>K</w:t>
      </w:r>
      <w:r w:rsidR="00F41861">
        <w:rPr>
          <w:rFonts w:ascii="Calibri" w:hAnsi="Calibri" w:cs="Calibri"/>
        </w:rPr>
        <w:t>atastrální pracoviště Praha pro</w:t>
      </w:r>
      <w:r w:rsidRPr="00B21295">
        <w:rPr>
          <w:rFonts w:ascii="Calibri" w:hAnsi="Calibri" w:cs="Calibri"/>
        </w:rPr>
        <w:t xml:space="preserve"> katastrálním území </w:t>
      </w:r>
      <w:r w:rsidR="00B21295">
        <w:rPr>
          <w:rFonts w:ascii="Calibri" w:hAnsi="Calibri" w:cs="Calibri"/>
        </w:rPr>
        <w:t xml:space="preserve">Lipany </w:t>
      </w:r>
      <w:r w:rsidRPr="00B21295">
        <w:rPr>
          <w:rFonts w:ascii="Calibri" w:hAnsi="Calibri" w:cs="Calibri"/>
        </w:rPr>
        <w:t xml:space="preserve">obec Praha (dále jen </w:t>
      </w:r>
      <w:r w:rsidRPr="00B21295">
        <w:rPr>
          <w:rFonts w:ascii="Calibri" w:hAnsi="Calibri" w:cs="Calibri"/>
          <w:b/>
        </w:rPr>
        <w:t>„</w:t>
      </w:r>
      <w:r w:rsidRPr="00B21295">
        <w:rPr>
          <w:rFonts w:ascii="Calibri" w:hAnsi="Calibri" w:cs="Calibri"/>
          <w:b/>
          <w:i/>
          <w:iCs/>
        </w:rPr>
        <w:t>Nemovitosti</w:t>
      </w:r>
      <w:r w:rsidRPr="00B21295">
        <w:rPr>
          <w:rFonts w:ascii="Calibri" w:hAnsi="Calibri" w:cs="Calibri"/>
          <w:b/>
        </w:rPr>
        <w:t xml:space="preserve">“ </w:t>
      </w:r>
      <w:r w:rsidRPr="00B21295">
        <w:rPr>
          <w:rFonts w:ascii="Calibri" w:hAnsi="Calibri" w:cs="Calibri"/>
          <w:bCs/>
        </w:rPr>
        <w:t>nebo</w:t>
      </w:r>
      <w:r w:rsidRPr="00B21295">
        <w:rPr>
          <w:rFonts w:ascii="Calibri" w:hAnsi="Calibri" w:cs="Calibri"/>
          <w:b/>
        </w:rPr>
        <w:t xml:space="preserve"> „</w:t>
      </w:r>
      <w:r w:rsidRPr="00B21295">
        <w:rPr>
          <w:rFonts w:ascii="Calibri" w:hAnsi="Calibri" w:cs="Calibri"/>
          <w:b/>
          <w:i/>
          <w:iCs/>
        </w:rPr>
        <w:t>předmět zástavy</w:t>
      </w:r>
      <w:r w:rsidRPr="00B21295">
        <w:rPr>
          <w:rFonts w:ascii="Calibri" w:hAnsi="Calibri" w:cs="Calibri"/>
          <w:b/>
        </w:rPr>
        <w:t>“</w:t>
      </w:r>
      <w:r w:rsidRPr="00B21295">
        <w:rPr>
          <w:rFonts w:ascii="Calibri" w:hAnsi="Calibri" w:cs="Calibri"/>
        </w:rPr>
        <w:t>).</w:t>
      </w:r>
    </w:p>
    <w:p w14:paraId="3D3DCE93" w14:textId="7F7710AB" w:rsidR="002E5884" w:rsidRPr="00B21295" w:rsidRDefault="002E5884" w:rsidP="00B21295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 xml:space="preserve">Předmětem zástavního práva podle této smlouvy jsou </w:t>
      </w:r>
      <w:r w:rsidR="00067554">
        <w:rPr>
          <w:rFonts w:ascii="Calibri" w:hAnsi="Calibri" w:cs="Calibri"/>
        </w:rPr>
        <w:t>N</w:t>
      </w:r>
      <w:r w:rsidRPr="00B21295">
        <w:rPr>
          <w:rFonts w:ascii="Calibri" w:hAnsi="Calibri" w:cs="Calibri"/>
        </w:rPr>
        <w:t>emovitosti včetně veškerých součástí a příslušenství.</w:t>
      </w:r>
    </w:p>
    <w:p w14:paraId="0C0C9F7A" w14:textId="77777777" w:rsidR="002E5884" w:rsidRPr="002E5884" w:rsidRDefault="002E5884" w:rsidP="002E5884">
      <w:pPr>
        <w:rPr>
          <w:rFonts w:ascii="Calibri" w:hAnsi="Calibri" w:cs="Calibri"/>
          <w:b/>
        </w:rPr>
      </w:pPr>
    </w:p>
    <w:p w14:paraId="763132D5" w14:textId="6EEE68B8" w:rsidR="002E5884" w:rsidRPr="002E5884" w:rsidRDefault="002E5884" w:rsidP="00B21295">
      <w:pPr>
        <w:jc w:val="center"/>
        <w:rPr>
          <w:rFonts w:ascii="Calibri" w:hAnsi="Calibri" w:cs="Calibri"/>
          <w:b/>
        </w:rPr>
      </w:pPr>
      <w:r w:rsidRPr="002E5884">
        <w:rPr>
          <w:rFonts w:ascii="Calibri" w:hAnsi="Calibri" w:cs="Calibri"/>
          <w:b/>
        </w:rPr>
        <w:t>II</w:t>
      </w:r>
      <w:r w:rsidRPr="00B21295">
        <w:rPr>
          <w:rFonts w:ascii="Calibri" w:hAnsi="Calibri" w:cs="Calibri"/>
          <w:b/>
        </w:rPr>
        <w:t>.</w:t>
      </w:r>
    </w:p>
    <w:p w14:paraId="66256F2B" w14:textId="41EA73E3" w:rsidR="00B21295" w:rsidRDefault="002E5884" w:rsidP="00067554">
      <w:pPr>
        <w:jc w:val="both"/>
        <w:rPr>
          <w:rFonts w:ascii="Calibri" w:hAnsi="Calibri" w:cs="Calibri"/>
          <w:bCs/>
        </w:rPr>
      </w:pPr>
      <w:r w:rsidRPr="002E5884">
        <w:rPr>
          <w:rFonts w:ascii="Calibri" w:hAnsi="Calibri" w:cs="Calibri"/>
        </w:rPr>
        <w:t xml:space="preserve">Zástavní dlužník jako kupující uzavřel </w:t>
      </w:r>
      <w:r w:rsidR="00F22AF6" w:rsidRPr="00B21295">
        <w:rPr>
          <w:rFonts w:ascii="Calibri" w:hAnsi="Calibri" w:cs="Calibri"/>
        </w:rPr>
        <w:t xml:space="preserve">dnešního </w:t>
      </w:r>
      <w:r w:rsidR="00F22AF6" w:rsidRPr="002E5884">
        <w:rPr>
          <w:rFonts w:ascii="Calibri" w:hAnsi="Calibri" w:cs="Calibri"/>
        </w:rPr>
        <w:t xml:space="preserve">dne </w:t>
      </w:r>
      <w:r w:rsidRPr="002E5884">
        <w:rPr>
          <w:rFonts w:ascii="Calibri" w:hAnsi="Calibri" w:cs="Calibri"/>
        </w:rPr>
        <w:t>se zástavním věřitelem jako prodávajícím kupní smlouvu (dále jen „</w:t>
      </w:r>
      <w:r w:rsidRPr="002E5884">
        <w:rPr>
          <w:rFonts w:ascii="Calibri" w:hAnsi="Calibri" w:cs="Calibri"/>
          <w:b/>
          <w:bCs/>
          <w:i/>
          <w:iCs/>
        </w:rPr>
        <w:t>Kupní smlouva</w:t>
      </w:r>
      <w:r w:rsidRPr="002E5884">
        <w:rPr>
          <w:rFonts w:ascii="Calibri" w:hAnsi="Calibri" w:cs="Calibri"/>
        </w:rPr>
        <w:t xml:space="preserve">“), jejímž předmětem </w:t>
      </w:r>
      <w:r w:rsidRPr="00B21295">
        <w:rPr>
          <w:rFonts w:ascii="Calibri" w:hAnsi="Calibri" w:cs="Calibri"/>
        </w:rPr>
        <w:t>je převod vlastnického práva k</w:t>
      </w:r>
      <w:r w:rsidR="00B21295">
        <w:rPr>
          <w:rFonts w:ascii="Calibri" w:hAnsi="Calibri" w:cs="Calibri"/>
        </w:rPr>
        <w:t xml:space="preserve"> členskému podílu v bytovém družstvu Zelená střecha, IČO: 3456789 se sídlem Zelené náměstí 1234/21, 149 00 Praha 4, s nímž je spojeno právo nájmu bytu o velikosti 1+1 umístěného ve 3. NP domu na adrese Zelené náměstní 1234/21, 149 00 Praha 4, </w:t>
      </w:r>
      <w:r w:rsidRPr="00B21295">
        <w:rPr>
          <w:rFonts w:ascii="Calibri" w:hAnsi="Calibri" w:cs="Calibri"/>
        </w:rPr>
        <w:t xml:space="preserve">ze zástavního věřitele na zástavního dlužníka,  a to </w:t>
      </w:r>
      <w:r w:rsidRPr="002E5884">
        <w:rPr>
          <w:rFonts w:ascii="Calibri" w:hAnsi="Calibri" w:cs="Calibri"/>
        </w:rPr>
        <w:t xml:space="preserve">za kupní cenu ve výši </w:t>
      </w:r>
      <w:r w:rsidR="00B21295">
        <w:rPr>
          <w:rFonts w:ascii="Calibri" w:hAnsi="Calibri" w:cs="Calibri"/>
        </w:rPr>
        <w:t>5.0</w:t>
      </w:r>
      <w:r w:rsidRPr="002E5884">
        <w:rPr>
          <w:rFonts w:ascii="Calibri" w:hAnsi="Calibri" w:cs="Calibri"/>
        </w:rPr>
        <w:t>00.000,- Kč</w:t>
      </w:r>
      <w:r w:rsidRPr="00B21295">
        <w:rPr>
          <w:rFonts w:ascii="Calibri" w:hAnsi="Calibri" w:cs="Calibri"/>
        </w:rPr>
        <w:t xml:space="preserve">. Kupní cena je dle čl. III. Kupní smlouvy splatná dne 1.12.2025. </w:t>
      </w:r>
      <w:r w:rsidRPr="002E5884">
        <w:rPr>
          <w:rFonts w:ascii="Calibri" w:hAnsi="Calibri" w:cs="Calibri"/>
          <w:bCs/>
        </w:rPr>
        <w:t>Kopie Kupní smlouvy je přílohou této smlouvy a tvoří její nedílnou součást.</w:t>
      </w:r>
      <w:r w:rsidR="00F22AF6">
        <w:rPr>
          <w:rFonts w:ascii="Calibri" w:hAnsi="Calibri" w:cs="Calibri"/>
          <w:bCs/>
        </w:rPr>
        <w:t xml:space="preserve"> </w:t>
      </w:r>
    </w:p>
    <w:p w14:paraId="4D5A8EDB" w14:textId="77777777" w:rsidR="00067554" w:rsidRDefault="00067554" w:rsidP="00067554">
      <w:pPr>
        <w:jc w:val="both"/>
        <w:rPr>
          <w:rFonts w:ascii="Calibri" w:hAnsi="Calibri" w:cs="Calibri"/>
          <w:bCs/>
        </w:rPr>
      </w:pPr>
    </w:p>
    <w:p w14:paraId="4BC26F31" w14:textId="77777777" w:rsidR="00067554" w:rsidRDefault="00067554" w:rsidP="00067554">
      <w:pPr>
        <w:jc w:val="both"/>
        <w:rPr>
          <w:rFonts w:ascii="Calibri" w:hAnsi="Calibri" w:cs="Calibri"/>
          <w:bCs/>
        </w:rPr>
      </w:pPr>
    </w:p>
    <w:p w14:paraId="48C7DFFA" w14:textId="77777777" w:rsidR="00067554" w:rsidRPr="002E5884" w:rsidRDefault="00067554" w:rsidP="00067554">
      <w:pPr>
        <w:jc w:val="both"/>
        <w:rPr>
          <w:rFonts w:ascii="Calibri" w:hAnsi="Calibri" w:cs="Calibri"/>
          <w:bCs/>
        </w:rPr>
      </w:pPr>
    </w:p>
    <w:p w14:paraId="5658864E" w14:textId="4526A8E0" w:rsidR="002E5884" w:rsidRPr="002E5884" w:rsidRDefault="002E5884" w:rsidP="00B21295">
      <w:pPr>
        <w:jc w:val="center"/>
        <w:rPr>
          <w:rFonts w:ascii="Calibri" w:hAnsi="Calibri" w:cs="Calibri"/>
          <w:b/>
        </w:rPr>
      </w:pPr>
      <w:r w:rsidRPr="002E5884">
        <w:rPr>
          <w:rFonts w:ascii="Calibri" w:hAnsi="Calibri" w:cs="Calibri"/>
          <w:b/>
        </w:rPr>
        <w:t>III.</w:t>
      </w:r>
    </w:p>
    <w:p w14:paraId="1D252F90" w14:textId="7CEAB73C" w:rsidR="002E5884" w:rsidRPr="002E5884" w:rsidRDefault="002E5884" w:rsidP="00B21295">
      <w:pPr>
        <w:jc w:val="both"/>
        <w:rPr>
          <w:rFonts w:ascii="Calibri" w:hAnsi="Calibri" w:cs="Calibri"/>
          <w:bCs/>
        </w:rPr>
      </w:pPr>
      <w:r w:rsidRPr="002E5884">
        <w:rPr>
          <w:rFonts w:ascii="Calibri" w:hAnsi="Calibri" w:cs="Calibri"/>
          <w:bCs/>
        </w:rPr>
        <w:t xml:space="preserve">K zajištění pohledávky zástavního věřitele za zástavním dlužníkem na zaplacení kupní ceny podle Kupní smlouvy ve výši </w:t>
      </w:r>
      <w:proofErr w:type="gramStart"/>
      <w:r w:rsidR="00B21295">
        <w:rPr>
          <w:rFonts w:ascii="Calibri" w:hAnsi="Calibri" w:cs="Calibri"/>
          <w:bCs/>
        </w:rPr>
        <w:t>5.0</w:t>
      </w:r>
      <w:r w:rsidRPr="002E5884">
        <w:rPr>
          <w:rFonts w:ascii="Calibri" w:hAnsi="Calibri" w:cs="Calibri"/>
          <w:bCs/>
        </w:rPr>
        <w:t>00.000,-</w:t>
      </w:r>
      <w:proofErr w:type="gramEnd"/>
      <w:r w:rsidRPr="002E5884">
        <w:rPr>
          <w:rFonts w:ascii="Calibri" w:hAnsi="Calibri" w:cs="Calibri"/>
          <w:bCs/>
        </w:rPr>
        <w:t xml:space="preserve"> Kč</w:t>
      </w:r>
      <w:r w:rsidRPr="00B21295">
        <w:rPr>
          <w:rFonts w:ascii="Calibri" w:hAnsi="Calibri" w:cs="Calibri"/>
          <w:bCs/>
        </w:rPr>
        <w:t xml:space="preserve">, </w:t>
      </w:r>
      <w:r w:rsidRPr="002E5884">
        <w:rPr>
          <w:rFonts w:ascii="Calibri" w:hAnsi="Calibri" w:cs="Calibri"/>
          <w:bCs/>
        </w:rPr>
        <w:t>tímto zástavní dlužník zřizuje zástavní právo k </w:t>
      </w:r>
      <w:r w:rsidRPr="00B21295">
        <w:rPr>
          <w:rFonts w:ascii="Calibri" w:hAnsi="Calibri" w:cs="Calibri"/>
          <w:bCs/>
        </w:rPr>
        <w:t>N</w:t>
      </w:r>
      <w:r w:rsidRPr="002E5884">
        <w:rPr>
          <w:rFonts w:ascii="Calibri" w:hAnsi="Calibri" w:cs="Calibri"/>
          <w:bCs/>
        </w:rPr>
        <w:t xml:space="preserve">emovitostem, přičemž zástavní věřitel </w:t>
      </w:r>
      <w:r w:rsidRPr="00B21295">
        <w:rPr>
          <w:rFonts w:ascii="Calibri" w:hAnsi="Calibri" w:cs="Calibri"/>
          <w:bCs/>
        </w:rPr>
        <w:t>N</w:t>
      </w:r>
      <w:r w:rsidRPr="002E5884">
        <w:rPr>
          <w:rFonts w:ascii="Calibri" w:hAnsi="Calibri" w:cs="Calibri"/>
          <w:bCs/>
        </w:rPr>
        <w:t>emovitosti do zástavy přijímá.</w:t>
      </w:r>
    </w:p>
    <w:p w14:paraId="73784FC7" w14:textId="77777777" w:rsidR="002E5884" w:rsidRPr="002E5884" w:rsidRDefault="002E5884" w:rsidP="002E5884">
      <w:pPr>
        <w:rPr>
          <w:rFonts w:ascii="Calibri" w:hAnsi="Calibri" w:cs="Calibri"/>
        </w:rPr>
      </w:pPr>
    </w:p>
    <w:p w14:paraId="3F308714" w14:textId="70C8B3C7" w:rsidR="002E5884" w:rsidRPr="002E5884" w:rsidRDefault="002E5884" w:rsidP="00B21295">
      <w:pPr>
        <w:jc w:val="center"/>
        <w:rPr>
          <w:rFonts w:ascii="Calibri" w:hAnsi="Calibri" w:cs="Calibri"/>
          <w:b/>
        </w:rPr>
      </w:pPr>
      <w:r w:rsidRPr="002E5884">
        <w:rPr>
          <w:rFonts w:ascii="Calibri" w:hAnsi="Calibri" w:cs="Calibri"/>
          <w:b/>
        </w:rPr>
        <w:t>IV</w:t>
      </w:r>
      <w:r w:rsidRPr="00B21295">
        <w:rPr>
          <w:rFonts w:ascii="Calibri" w:hAnsi="Calibri" w:cs="Calibri"/>
          <w:b/>
        </w:rPr>
        <w:t>.</w:t>
      </w:r>
    </w:p>
    <w:p w14:paraId="716F2CC4" w14:textId="53847B65" w:rsidR="002E5884" w:rsidRPr="00B21295" w:rsidRDefault="002E5884" w:rsidP="00B21295">
      <w:pPr>
        <w:pStyle w:val="Odstavecseseznamem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 xml:space="preserve">Zástavní dlužník se zavazuje, že bez písemného souhlasu zástavního věřitele nepřevede až do splnění zajištěné pohledávky podle čl. III. této smlouvy Nemovitosti do vlastnictví jiného. </w:t>
      </w:r>
    </w:p>
    <w:p w14:paraId="51154E24" w14:textId="35148AE0" w:rsidR="002E5884" w:rsidRPr="00B21295" w:rsidRDefault="002E5884" w:rsidP="00B21295">
      <w:pPr>
        <w:pStyle w:val="Odstavecseseznamem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 xml:space="preserve">Zástavní dlužník se zavazuje neposkytnout bez písemného souhlasu zástavního věřitele Nemovitosti do zástavy třetí osobě. </w:t>
      </w:r>
    </w:p>
    <w:p w14:paraId="4003A2A0" w14:textId="77777777" w:rsidR="002E5884" w:rsidRPr="00B21295" w:rsidRDefault="002E5884" w:rsidP="00B21295">
      <w:pPr>
        <w:pStyle w:val="Odstavecseseznamem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>Zástavní dlužník se ve smyslu § 1380 občanského zákoníku zavazuje, že zástavním právem zapsaným ve výhodnějším pořadí nezajistí nový dluh.</w:t>
      </w:r>
    </w:p>
    <w:p w14:paraId="3CEE7EB3" w14:textId="77777777" w:rsidR="002E5884" w:rsidRPr="00B21295" w:rsidRDefault="002E5884" w:rsidP="00B21295">
      <w:pPr>
        <w:pStyle w:val="Odstavecseseznamem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>Zástavní dlužník se ve smyslu § 1385 občanského zákoníku zavazuje, že neumožní zápis nového zástavního práva namísto starého zástavního práva.</w:t>
      </w:r>
    </w:p>
    <w:p w14:paraId="45A91FE0" w14:textId="28F219F5" w:rsidR="002E5884" w:rsidRPr="00B21295" w:rsidRDefault="002E5884" w:rsidP="00B21295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>Zástavní dlužník není oprávněn nikterak zmenšovat hodnotu předmětu zástavního práva zřízeného touto smlouvou a je povinen předmět zástavy nadále opatrovat s péčí řádného hospodáře.</w:t>
      </w:r>
    </w:p>
    <w:p w14:paraId="7D0B21E7" w14:textId="77777777" w:rsidR="002E5884" w:rsidRPr="002E5884" w:rsidRDefault="002E5884" w:rsidP="002E5884">
      <w:pPr>
        <w:rPr>
          <w:rFonts w:ascii="Calibri" w:hAnsi="Calibri" w:cs="Calibri"/>
        </w:rPr>
      </w:pPr>
    </w:p>
    <w:p w14:paraId="0F287A64" w14:textId="182B654C" w:rsidR="002E5884" w:rsidRPr="002E5884" w:rsidRDefault="002E5884" w:rsidP="00B21295">
      <w:pPr>
        <w:jc w:val="center"/>
        <w:rPr>
          <w:rFonts w:ascii="Calibri" w:hAnsi="Calibri" w:cs="Calibri"/>
          <w:b/>
        </w:rPr>
      </w:pPr>
      <w:r w:rsidRPr="002E5884">
        <w:rPr>
          <w:rFonts w:ascii="Calibri" w:hAnsi="Calibri" w:cs="Calibri"/>
          <w:b/>
        </w:rPr>
        <w:t>V</w:t>
      </w:r>
      <w:r w:rsidRPr="00B21295">
        <w:rPr>
          <w:rFonts w:ascii="Calibri" w:hAnsi="Calibri" w:cs="Calibri"/>
          <w:b/>
        </w:rPr>
        <w:t>.</w:t>
      </w:r>
    </w:p>
    <w:p w14:paraId="1EEC0A20" w14:textId="6A1A6D00" w:rsidR="002E5884" w:rsidRPr="002E5884" w:rsidRDefault="002E5884" w:rsidP="00B21295">
      <w:pPr>
        <w:jc w:val="both"/>
        <w:rPr>
          <w:rFonts w:ascii="Calibri" w:hAnsi="Calibri" w:cs="Calibri"/>
        </w:rPr>
      </w:pPr>
      <w:r w:rsidRPr="002E5884">
        <w:rPr>
          <w:rFonts w:ascii="Calibri" w:hAnsi="Calibri" w:cs="Calibri"/>
        </w:rPr>
        <w:t xml:space="preserve">Pro případ porušení jednotlivých závazků uvedených v čl. IV. této smlouvy je zástavní dlužník povinen zástavnímu věřiteli zaplatit za každý jednotlivý případ porušení těchto povinností smluvní pokutu ve výši </w:t>
      </w:r>
      <w:proofErr w:type="gramStart"/>
      <w:r w:rsidRPr="00B21295">
        <w:rPr>
          <w:rFonts w:ascii="Calibri" w:hAnsi="Calibri" w:cs="Calibri"/>
        </w:rPr>
        <w:t>5</w:t>
      </w:r>
      <w:r w:rsidRPr="002E5884">
        <w:rPr>
          <w:rFonts w:ascii="Calibri" w:hAnsi="Calibri" w:cs="Calibri"/>
        </w:rPr>
        <w:t>0.000,-</w:t>
      </w:r>
      <w:proofErr w:type="gramEnd"/>
      <w:r w:rsidRPr="002E5884">
        <w:rPr>
          <w:rFonts w:ascii="Calibri" w:hAnsi="Calibri" w:cs="Calibri"/>
        </w:rPr>
        <w:t xml:space="preserve"> Kč. Tím není dotčeno právo zástavního věřitele požadovat náhradu vzniklé škody za porušení uvedených ustanovení smlouvy.</w:t>
      </w:r>
    </w:p>
    <w:p w14:paraId="6512FB21" w14:textId="6E942884" w:rsidR="002E5884" w:rsidRPr="002E5884" w:rsidRDefault="002E5884" w:rsidP="002E5884">
      <w:pPr>
        <w:rPr>
          <w:rFonts w:ascii="Calibri" w:hAnsi="Calibri" w:cs="Calibri"/>
        </w:rPr>
      </w:pPr>
      <w:r w:rsidRPr="002E5884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87EB55" w14:textId="13396CC7" w:rsidR="002E5884" w:rsidRPr="002E5884" w:rsidRDefault="002E5884" w:rsidP="00B21295">
      <w:pPr>
        <w:jc w:val="center"/>
        <w:rPr>
          <w:rFonts w:ascii="Calibri" w:hAnsi="Calibri" w:cs="Calibri"/>
          <w:b/>
        </w:rPr>
      </w:pPr>
      <w:r w:rsidRPr="002E5884">
        <w:rPr>
          <w:rFonts w:ascii="Calibri" w:hAnsi="Calibri" w:cs="Calibri"/>
          <w:b/>
        </w:rPr>
        <w:t>VI</w:t>
      </w:r>
      <w:r w:rsidRPr="00B21295">
        <w:rPr>
          <w:rFonts w:ascii="Calibri" w:hAnsi="Calibri" w:cs="Calibri"/>
          <w:b/>
        </w:rPr>
        <w:t>.</w:t>
      </w:r>
    </w:p>
    <w:p w14:paraId="685BE681" w14:textId="77777777" w:rsidR="002E5884" w:rsidRPr="002E5884" w:rsidRDefault="002E5884" w:rsidP="002E5884">
      <w:pPr>
        <w:rPr>
          <w:rFonts w:ascii="Calibri" w:hAnsi="Calibri" w:cs="Calibri"/>
        </w:rPr>
      </w:pPr>
      <w:r w:rsidRPr="002E5884">
        <w:rPr>
          <w:rFonts w:ascii="Calibri" w:hAnsi="Calibri" w:cs="Calibri"/>
        </w:rPr>
        <w:t>V případě, že zástavní dlužník, resp. subjekt, na který závazky přejdou, nesplní své závazky, jejichž splnění je zajištěno zástavním právem zřízeným touto smlouvou, řádně a včas, je zástavní věřitel oprávněn domáhat se uspokojení své zástavním právem zajištěné pohledávky ze zpeněžení zástavy v souladu se zákonem.</w:t>
      </w:r>
    </w:p>
    <w:p w14:paraId="24E35A8A" w14:textId="77777777" w:rsidR="002E5884" w:rsidRPr="002E5884" w:rsidRDefault="002E5884" w:rsidP="002E5884">
      <w:pPr>
        <w:rPr>
          <w:rFonts w:ascii="Calibri" w:hAnsi="Calibri" w:cs="Calibri"/>
        </w:rPr>
      </w:pPr>
    </w:p>
    <w:p w14:paraId="64BA2A02" w14:textId="6724C848" w:rsidR="002E5884" w:rsidRPr="002E5884" w:rsidRDefault="002E5884" w:rsidP="00B21295">
      <w:pPr>
        <w:jc w:val="center"/>
        <w:rPr>
          <w:rFonts w:ascii="Calibri" w:hAnsi="Calibri" w:cs="Calibri"/>
          <w:b/>
        </w:rPr>
      </w:pPr>
      <w:r w:rsidRPr="002E5884">
        <w:rPr>
          <w:rFonts w:ascii="Calibri" w:hAnsi="Calibri" w:cs="Calibri"/>
          <w:b/>
        </w:rPr>
        <w:t>VII.</w:t>
      </w:r>
    </w:p>
    <w:p w14:paraId="439727DC" w14:textId="53D3E36B" w:rsidR="002E5884" w:rsidRPr="00B21295" w:rsidRDefault="002E5884" w:rsidP="00B21295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>Smluvní strany se zavazují poskytnout si vzájemně úplnou součinnost v řízení před katastrálním úřadem, zejména doložit potřebné doklady a podání za účelem vkladu této zástavní smlouvy do katastru nemovitostí.</w:t>
      </w:r>
    </w:p>
    <w:p w14:paraId="0A815430" w14:textId="02C86AAF" w:rsidR="002E5884" w:rsidRPr="00B21295" w:rsidRDefault="002E5884" w:rsidP="00B21295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>Správní poplatky spojené se zápisem této smlouvy do katastru nemovitostí jdou k tíži zástavního dlužníka.</w:t>
      </w:r>
    </w:p>
    <w:p w14:paraId="4C21270F" w14:textId="5C4307A2" w:rsidR="002E5884" w:rsidRPr="00B21295" w:rsidRDefault="002E5884" w:rsidP="00B21295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lastRenderedPageBreak/>
        <w:t>Zástavní právo k Nemovitostem podle této smlouvy vzniká dnem vkladu do katastru nemovitostí, přičemž právní účinky vkladu zástavního práva vznikají na základě rozhodnutí o povolení vkladu zpětně k okamžiku, kdy byl návrh na vklad zástavního práva doručen příslušnému katastrálnímu úřadu.</w:t>
      </w:r>
    </w:p>
    <w:p w14:paraId="05FFDDDA" w14:textId="57F5E381" w:rsidR="002E5884" w:rsidRPr="00B21295" w:rsidRDefault="002E5884" w:rsidP="00B21295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>Pokud by bylo příslušným katastrálním úřadem řízení o vkladu zástavního práva  podle této smlouvy ve prospěch zástavního věřitele přerušeno s tím, že návrh na vklad zástavního práva nebo tato smlouva mají takové vady, že návrh na vklad bude muset být zamítnut, tato smlouva se ruší a smluvní strany se zavazují vzít svůj návrh na vklad práva zpět a do 14 pracovních dnů uzavřít novou zástavní smlouvu shodného obsahu, v níž budou odstraněny vady, chyby a jiné skutečnosti, které by vedly k zamítavému rozhodnutí, a podat nový návrh na vklad zástavního práva. V případě porušení této povinnosti ze strany zástavního dlužníka je zástavní věřitel oprávněn odstoupit od Kupní smlouvy.</w:t>
      </w:r>
    </w:p>
    <w:p w14:paraId="35FF3F05" w14:textId="273DDAEA" w:rsidR="002E5884" w:rsidRPr="00B21295" w:rsidRDefault="002E5884" w:rsidP="00B21295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>Pokud by byl příslušným katastrálním úřadem návrh na vklad zástavního práva podle této smlouvy ve prospěch zástavního věřitele pravomocně zamítnut, tato smlouva se ruší a smluvní strany se zavazují, že do 14 pracovních dnů od pravomocného rozhodnutí příslušného katastrálního úřadu uzavřou novou zástavní smlouvu shodného obsahu, v níž budou odstraněny vady, chyby a jiné skutečnosti, které vedly k zamítavému rozhodnutí, a podají nový návrh na vklad zástavního práva. V případě porušení této povinnosti ze strany zástavního dlužníka je zástavní věřitel oprávněn odstoupit od Kupní smlouvy.</w:t>
      </w:r>
    </w:p>
    <w:p w14:paraId="4922E873" w14:textId="208BA220" w:rsidR="002E5884" w:rsidRPr="00B21295" w:rsidRDefault="002E5884" w:rsidP="00B21295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>V případě postoupení či přechodu touto smlouvou zajišťované pohledávky na jiný subjekt vstupuje nový věřitel do všech práv a povinností zástavního věřitele. Stejně tak vstupuje každý nový nabyvatel vlastnického práva k </w:t>
      </w:r>
      <w:r w:rsidR="00067554">
        <w:rPr>
          <w:rFonts w:ascii="Calibri" w:hAnsi="Calibri" w:cs="Calibri"/>
        </w:rPr>
        <w:t>N</w:t>
      </w:r>
      <w:r w:rsidRPr="00B21295">
        <w:rPr>
          <w:rFonts w:ascii="Calibri" w:hAnsi="Calibri" w:cs="Calibri"/>
        </w:rPr>
        <w:t>emovitostem do všech práv a povinností, které má zástavní dlužník na základě této smlouvy.</w:t>
      </w:r>
    </w:p>
    <w:p w14:paraId="5B3C51ED" w14:textId="77777777" w:rsidR="002E5884" w:rsidRPr="00B21295" w:rsidRDefault="002E5884" w:rsidP="00B21295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>Po úplném splnění pohledávky zástavního věřitele za zástavním dlužníkem, zajištěné zástavním právem zřízeným touto smlouvou, vydá zástavní věřitel zástavnímu dlužníkovi na jeho výzvu potvrzení pro příslušný katastrální úřad o uspokojení pohledávky a zániku zástavního práva podle § 1379 odst. 2 občanského zákoníku, které bude podkladem pro výmaz zástavního práva v katastru nemovitostí.</w:t>
      </w:r>
    </w:p>
    <w:p w14:paraId="45512CFC" w14:textId="77777777" w:rsidR="002E5884" w:rsidRPr="002E5884" w:rsidRDefault="002E5884" w:rsidP="002E5884">
      <w:pPr>
        <w:rPr>
          <w:rFonts w:ascii="Calibri" w:hAnsi="Calibri" w:cs="Calibri"/>
        </w:rPr>
      </w:pPr>
    </w:p>
    <w:p w14:paraId="2F041121" w14:textId="1626E18A" w:rsidR="002E5884" w:rsidRPr="002E5884" w:rsidRDefault="002E5884" w:rsidP="00B21295">
      <w:pPr>
        <w:jc w:val="center"/>
        <w:rPr>
          <w:rFonts w:ascii="Calibri" w:hAnsi="Calibri" w:cs="Calibri"/>
          <w:b/>
        </w:rPr>
      </w:pPr>
      <w:r w:rsidRPr="002E5884">
        <w:rPr>
          <w:rFonts w:ascii="Calibri" w:hAnsi="Calibri" w:cs="Calibri"/>
          <w:b/>
        </w:rPr>
        <w:t>VIII.</w:t>
      </w:r>
    </w:p>
    <w:p w14:paraId="2B397495" w14:textId="6CA71850" w:rsidR="002E5884" w:rsidRPr="00B21295" w:rsidRDefault="002E5884" w:rsidP="00B21295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>Tato smlouva je vyhotovena ve třech stejnopisech s platností originálu, přičemž každá smluvní strana obdrží po jednom stejnopise bez ověřených podpisů a jeden s ověřenými podpisy bude podán spolu s návrhem na vklad vlastnického práva do katastru nemovitostí příslušnému katastrálnímu úřadu.</w:t>
      </w:r>
    </w:p>
    <w:p w14:paraId="1350EC55" w14:textId="615CA335" w:rsidR="002E5884" w:rsidRPr="00B21295" w:rsidRDefault="002E5884" w:rsidP="00B21295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>Tuto smlouvu lze měnit nebo doplňovat pouze na základě dohody obou smluvních stran, a to formou číslovaných písemných dodatků.</w:t>
      </w:r>
    </w:p>
    <w:p w14:paraId="39C86DAF" w14:textId="39EE02B1" w:rsidR="002E5884" w:rsidRPr="00B21295" w:rsidRDefault="002E5884" w:rsidP="00B21295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>Veškeré právní vztahy vzniklé na základě této smlouvy, i ty které nejsou přímo ve smlouvě upraveny, se řídí příslušnými ustanoveními zákona č. 89/2012 Sb., občanský zákoník.</w:t>
      </w:r>
    </w:p>
    <w:p w14:paraId="78AC1EFC" w14:textId="77777777" w:rsidR="002E5884" w:rsidRPr="00B21295" w:rsidRDefault="002E5884" w:rsidP="00B21295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Calibri" w:hAnsi="Calibri" w:cs="Calibri"/>
        </w:rPr>
      </w:pPr>
      <w:r w:rsidRPr="00B21295">
        <w:rPr>
          <w:rFonts w:ascii="Calibri" w:hAnsi="Calibri" w:cs="Calibri"/>
        </w:rPr>
        <w:t>Smluvní strany prohlašují, že si tuto smlouvu řádně přečetly, že její obsah je pro ně jasný a srozumitelný, že smlouva odpovídá jejich pravé a svobodné vůli, že nebyla uzavřena pod nátlakem, v tísni ani za jinak nápadně nevýhodných podmínek a na důkaz toho připojují své podpisy.</w:t>
      </w:r>
    </w:p>
    <w:p w14:paraId="7E2DAD0B" w14:textId="77777777" w:rsidR="002E5884" w:rsidRPr="002E5884" w:rsidRDefault="002E5884" w:rsidP="002E5884">
      <w:pPr>
        <w:rPr>
          <w:rFonts w:ascii="Calibri" w:hAnsi="Calibri" w:cs="Calibri"/>
        </w:rPr>
      </w:pPr>
    </w:p>
    <w:p w14:paraId="395476CF" w14:textId="5803E4FB" w:rsidR="002E5884" w:rsidRPr="002E5884" w:rsidRDefault="006D771D" w:rsidP="006D771D">
      <w:pPr>
        <w:jc w:val="center"/>
        <w:rPr>
          <w:rFonts w:ascii="Calibri" w:hAnsi="Calibri" w:cs="Calibri"/>
          <w:i/>
          <w:iCs/>
        </w:rPr>
      </w:pPr>
      <w:r w:rsidRPr="006D771D">
        <w:rPr>
          <w:rFonts w:ascii="Calibri" w:hAnsi="Calibri" w:cs="Calibri"/>
          <w:i/>
          <w:iCs/>
        </w:rPr>
        <w:lastRenderedPageBreak/>
        <w:t>podpisová strana následuje</w:t>
      </w:r>
    </w:p>
    <w:p w14:paraId="785EA7C1" w14:textId="77777777" w:rsidR="002E5884" w:rsidRPr="002E5884" w:rsidRDefault="002E5884" w:rsidP="002E5884">
      <w:pPr>
        <w:rPr>
          <w:rFonts w:ascii="Calibri" w:hAnsi="Calibri" w:cs="Calibri"/>
        </w:rPr>
      </w:pPr>
    </w:p>
    <w:p w14:paraId="62569F08" w14:textId="77777777" w:rsidR="002E5884" w:rsidRPr="002E5884" w:rsidRDefault="002E5884" w:rsidP="002E5884">
      <w:pPr>
        <w:rPr>
          <w:rFonts w:ascii="Calibri" w:hAnsi="Calibri" w:cs="Calibri"/>
          <w:i/>
          <w:iCs/>
        </w:rPr>
      </w:pPr>
      <w:r w:rsidRPr="002E5884">
        <w:rPr>
          <w:rFonts w:ascii="Calibri" w:hAnsi="Calibri" w:cs="Calibri"/>
          <w:i/>
          <w:iCs/>
        </w:rPr>
        <w:t xml:space="preserve">Příloha: </w:t>
      </w:r>
    </w:p>
    <w:p w14:paraId="301FE2EE" w14:textId="77777777" w:rsidR="002E5884" w:rsidRPr="002E5884" w:rsidRDefault="002E5884" w:rsidP="002E5884">
      <w:pPr>
        <w:numPr>
          <w:ilvl w:val="0"/>
          <w:numId w:val="9"/>
        </w:numPr>
        <w:rPr>
          <w:rFonts w:ascii="Calibri" w:hAnsi="Calibri" w:cs="Calibri"/>
        </w:rPr>
      </w:pPr>
      <w:r w:rsidRPr="002E5884">
        <w:rPr>
          <w:rFonts w:ascii="Calibri" w:hAnsi="Calibri" w:cs="Calibri"/>
          <w:i/>
          <w:iCs/>
        </w:rPr>
        <w:t>kopie smlouvy Kupní smlouvy</w:t>
      </w:r>
    </w:p>
    <w:p w14:paraId="525182F3" w14:textId="77777777" w:rsidR="002E5884" w:rsidRPr="002E5884" w:rsidRDefault="002E5884" w:rsidP="002E5884">
      <w:pPr>
        <w:rPr>
          <w:rFonts w:ascii="Calibri" w:hAnsi="Calibri" w:cs="Calibri"/>
        </w:rPr>
      </w:pPr>
      <w:bookmarkStart w:id="0" w:name="OLE_LINK1"/>
    </w:p>
    <w:bookmarkEnd w:id="0"/>
    <w:p w14:paraId="1C1990DA" w14:textId="77777777" w:rsidR="002E5884" w:rsidRPr="002E5884" w:rsidRDefault="002E5884" w:rsidP="002E5884">
      <w:pPr>
        <w:rPr>
          <w:rFonts w:ascii="Calibri" w:hAnsi="Calibri" w:cs="Calibri"/>
        </w:rPr>
      </w:pPr>
    </w:p>
    <w:tbl>
      <w:tblPr>
        <w:tblpPr w:leftFromText="141" w:rightFromText="141" w:vertAnchor="text" w:tblpX="2" w:tblpY="2"/>
        <w:tblW w:w="9072" w:type="dxa"/>
        <w:tblLook w:val="0000" w:firstRow="0" w:lastRow="0" w:firstColumn="0" w:lastColumn="0" w:noHBand="0" w:noVBand="0"/>
      </w:tblPr>
      <w:tblGrid>
        <w:gridCol w:w="5245"/>
        <w:gridCol w:w="3827"/>
      </w:tblGrid>
      <w:tr w:rsidR="002E5884" w:rsidRPr="002E5884" w14:paraId="607474E0" w14:textId="77777777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B63E" w14:textId="5B24C93D" w:rsidR="002E5884" w:rsidRPr="002E5884" w:rsidRDefault="002E5884" w:rsidP="002E5884">
            <w:pPr>
              <w:rPr>
                <w:rFonts w:ascii="Calibri" w:hAnsi="Calibri" w:cs="Calibri"/>
              </w:rPr>
            </w:pPr>
            <w:r w:rsidRPr="002E5884">
              <w:rPr>
                <w:rFonts w:ascii="Calibri" w:hAnsi="Calibri" w:cs="Calibri"/>
              </w:rPr>
              <w:t>V …………… dne……</w:t>
            </w:r>
            <w:proofErr w:type="gramStart"/>
            <w:r w:rsidRPr="002E5884">
              <w:rPr>
                <w:rFonts w:ascii="Calibri" w:hAnsi="Calibri" w:cs="Calibri"/>
              </w:rPr>
              <w:t>…….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2119" w14:textId="6818853C" w:rsidR="002E5884" w:rsidRPr="002E5884" w:rsidRDefault="00B21295" w:rsidP="002E5884">
            <w:pPr>
              <w:rPr>
                <w:rFonts w:ascii="Calibri" w:hAnsi="Calibri" w:cs="Calibri"/>
              </w:rPr>
            </w:pPr>
            <w:r w:rsidRPr="002E5884">
              <w:rPr>
                <w:rFonts w:ascii="Calibri" w:hAnsi="Calibri" w:cs="Calibri"/>
              </w:rPr>
              <w:t>V …………… dne……</w:t>
            </w:r>
            <w:proofErr w:type="gramStart"/>
            <w:r w:rsidRPr="002E5884">
              <w:rPr>
                <w:rFonts w:ascii="Calibri" w:hAnsi="Calibri" w:cs="Calibri"/>
              </w:rPr>
              <w:t>…….</w:t>
            </w:r>
            <w:proofErr w:type="gramEnd"/>
          </w:p>
        </w:tc>
      </w:tr>
      <w:tr w:rsidR="002E5884" w:rsidRPr="002E5884" w14:paraId="4E57828E" w14:textId="77777777">
        <w:trPr>
          <w:trHeight w:val="3501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A970" w14:textId="77777777" w:rsidR="002E5884" w:rsidRPr="002E5884" w:rsidRDefault="002E5884" w:rsidP="002E5884">
            <w:pPr>
              <w:rPr>
                <w:rFonts w:ascii="Calibri" w:hAnsi="Calibri" w:cs="Calibri"/>
              </w:rPr>
            </w:pPr>
          </w:p>
          <w:p w14:paraId="23D51564" w14:textId="77777777" w:rsidR="002E5884" w:rsidRPr="002E5884" w:rsidRDefault="002E5884" w:rsidP="002E5884">
            <w:pPr>
              <w:rPr>
                <w:rFonts w:ascii="Calibri" w:hAnsi="Calibri" w:cs="Calibri"/>
              </w:rPr>
            </w:pPr>
          </w:p>
          <w:p w14:paraId="40A25FCA" w14:textId="77777777" w:rsidR="002E5884" w:rsidRPr="002E5884" w:rsidRDefault="002E5884" w:rsidP="002E5884">
            <w:pPr>
              <w:rPr>
                <w:rFonts w:ascii="Calibri" w:hAnsi="Calibri" w:cs="Calibri"/>
              </w:rPr>
            </w:pPr>
          </w:p>
          <w:p w14:paraId="3041A6A5" w14:textId="77777777" w:rsidR="002E5884" w:rsidRPr="002E5884" w:rsidRDefault="002E5884" w:rsidP="002E5884">
            <w:pPr>
              <w:rPr>
                <w:rFonts w:ascii="Calibri" w:hAnsi="Calibri" w:cs="Calibri"/>
              </w:rPr>
            </w:pPr>
            <w:r w:rsidRPr="002E5884">
              <w:rPr>
                <w:rFonts w:ascii="Calibri" w:hAnsi="Calibri" w:cs="Calibri"/>
              </w:rPr>
              <w:t>_______________________</w:t>
            </w:r>
          </w:p>
          <w:p w14:paraId="3DE2682D" w14:textId="0594C337" w:rsidR="002E5884" w:rsidRPr="002E5884" w:rsidRDefault="002E5884" w:rsidP="002E5884">
            <w:pPr>
              <w:rPr>
                <w:rFonts w:ascii="Calibri" w:hAnsi="Calibri" w:cs="Calibri"/>
              </w:rPr>
            </w:pPr>
            <w:r w:rsidRPr="002E5884">
              <w:rPr>
                <w:rFonts w:ascii="Calibri" w:hAnsi="Calibri" w:cs="Calibri"/>
              </w:rPr>
              <w:t xml:space="preserve"> </w:t>
            </w:r>
            <w:r w:rsidR="00067554">
              <w:rPr>
                <w:rFonts w:ascii="Calibri" w:hAnsi="Calibri" w:cs="Calibri"/>
              </w:rPr>
              <w:t>Petr Malý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6AAE" w14:textId="77777777" w:rsidR="002E5884" w:rsidRPr="002E5884" w:rsidRDefault="002E5884" w:rsidP="002E5884">
            <w:pPr>
              <w:rPr>
                <w:rFonts w:ascii="Calibri" w:hAnsi="Calibri" w:cs="Calibri"/>
              </w:rPr>
            </w:pPr>
          </w:p>
          <w:p w14:paraId="30E05101" w14:textId="77777777" w:rsidR="002E5884" w:rsidRPr="002E5884" w:rsidRDefault="002E5884" w:rsidP="002E5884">
            <w:pPr>
              <w:rPr>
                <w:rFonts w:ascii="Calibri" w:hAnsi="Calibri" w:cs="Calibri"/>
              </w:rPr>
            </w:pPr>
          </w:p>
          <w:p w14:paraId="28906B42" w14:textId="77777777" w:rsidR="002E5884" w:rsidRPr="002E5884" w:rsidRDefault="002E5884" w:rsidP="002E5884">
            <w:pPr>
              <w:rPr>
                <w:rFonts w:ascii="Calibri" w:hAnsi="Calibri" w:cs="Calibri"/>
              </w:rPr>
            </w:pPr>
          </w:p>
          <w:p w14:paraId="476F78ED" w14:textId="77777777" w:rsidR="002E5884" w:rsidRPr="002E5884" w:rsidRDefault="002E5884" w:rsidP="002E5884">
            <w:pPr>
              <w:rPr>
                <w:rFonts w:ascii="Calibri" w:hAnsi="Calibri" w:cs="Calibri"/>
              </w:rPr>
            </w:pPr>
            <w:r w:rsidRPr="002E5884">
              <w:rPr>
                <w:rFonts w:ascii="Calibri" w:hAnsi="Calibri" w:cs="Calibri"/>
              </w:rPr>
              <w:t>___________________________</w:t>
            </w:r>
          </w:p>
          <w:p w14:paraId="126BD859" w14:textId="2D991D53" w:rsidR="002E5884" w:rsidRPr="002E5884" w:rsidRDefault="002E5884" w:rsidP="002E5884">
            <w:pPr>
              <w:rPr>
                <w:rFonts w:ascii="Calibri" w:hAnsi="Calibri" w:cs="Calibri"/>
              </w:rPr>
            </w:pPr>
            <w:r w:rsidRPr="002E5884">
              <w:rPr>
                <w:rFonts w:ascii="Calibri" w:hAnsi="Calibri" w:cs="Calibri"/>
              </w:rPr>
              <w:t xml:space="preserve"> </w:t>
            </w:r>
            <w:r w:rsidR="00067554">
              <w:rPr>
                <w:rFonts w:ascii="Calibri" w:hAnsi="Calibri" w:cs="Calibri"/>
              </w:rPr>
              <w:t>Marie Novotná</w:t>
            </w:r>
          </w:p>
        </w:tc>
      </w:tr>
    </w:tbl>
    <w:p w14:paraId="1A5DBF71" w14:textId="77777777" w:rsidR="005B3DFB" w:rsidRPr="00B21295" w:rsidRDefault="005B3DFB">
      <w:pPr>
        <w:rPr>
          <w:rFonts w:ascii="Calibri" w:hAnsi="Calibri" w:cs="Calibri"/>
        </w:rPr>
      </w:pPr>
    </w:p>
    <w:sectPr w:rsidR="005B3DFB" w:rsidRPr="00B21295" w:rsidSect="001D00C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15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/>
        <w:snapToGrid w:val="0"/>
      </w:r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02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255" w:hanging="108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485" w:hanging="144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" w15:restartNumberingAfterBreak="0">
    <w:nsid w:val="056A5CA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snapToGrid w:val="0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snapToGrid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snapToGrid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snapToGrid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snapToGrid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snapToGrid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snapToGrid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snapToGrid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snapToGrid w:val="0"/>
      </w:rPr>
    </w:lvl>
  </w:abstractNum>
  <w:abstractNum w:abstractNumId="2" w15:restartNumberingAfterBreak="0">
    <w:nsid w:val="0BB43852"/>
    <w:multiLevelType w:val="hybridMultilevel"/>
    <w:tmpl w:val="44CA73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4EFC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6192" w:hanging="144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8136" w:hanging="1800"/>
      </w:pPr>
    </w:lvl>
  </w:abstractNum>
  <w:abstractNum w:abstractNumId="4" w15:restartNumberingAfterBreak="0">
    <w:nsid w:val="182E5018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5" w15:restartNumberingAfterBreak="0">
    <w:nsid w:val="2CD402F8"/>
    <w:multiLevelType w:val="multilevel"/>
    <w:tmpl w:val="FFFFFFFF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6192" w:hanging="144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8136" w:hanging="1800"/>
      </w:pPr>
    </w:lvl>
  </w:abstractNum>
  <w:abstractNum w:abstractNumId="6" w15:restartNumberingAfterBreak="0">
    <w:nsid w:val="3BF306A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cs="Calibri"/>
        <w:snapToGrid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/>
        <w:snapToGrid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/>
        <w:snapToGrid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/>
        <w:snapToGrid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/>
        <w:snapToGrid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/>
        <w:snapToGrid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/>
        <w:snapToGrid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/>
        <w:snapToGrid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/>
        <w:snapToGrid w:val="0"/>
      </w:rPr>
    </w:lvl>
  </w:abstractNum>
  <w:abstractNum w:abstractNumId="7" w15:restartNumberingAfterBreak="0">
    <w:nsid w:val="405E1A59"/>
    <w:multiLevelType w:val="hybridMultilevel"/>
    <w:tmpl w:val="FFFFFFFF"/>
    <w:lvl w:ilvl="0" w:tplc="303F885D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napToGrid w:val="0"/>
      </w:rPr>
    </w:lvl>
    <w:lvl w:ilvl="1" w:tplc="59A0E635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snapToGrid w:val="0"/>
      </w:rPr>
    </w:lvl>
    <w:lvl w:ilvl="2" w:tplc="10B0F98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napToGrid w:val="0"/>
      </w:rPr>
    </w:lvl>
    <w:lvl w:ilvl="3" w:tplc="118E7A5B">
      <w:start w:val="1"/>
      <w:numFmt w:val="bullet"/>
      <w:lvlText w:val=""/>
      <w:lvlJc w:val="left"/>
      <w:pPr>
        <w:ind w:left="2880" w:hanging="360"/>
      </w:pPr>
      <w:rPr>
        <w:rFonts w:ascii="Symbol" w:hAnsi="Symbol"/>
        <w:snapToGrid w:val="0"/>
      </w:rPr>
    </w:lvl>
    <w:lvl w:ilvl="4" w:tplc="0C2E4E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snapToGrid w:val="0"/>
      </w:rPr>
    </w:lvl>
    <w:lvl w:ilvl="5" w:tplc="2085D9F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napToGrid w:val="0"/>
      </w:rPr>
    </w:lvl>
    <w:lvl w:ilvl="6" w:tplc="3D7FFF6D">
      <w:start w:val="1"/>
      <w:numFmt w:val="bullet"/>
      <w:lvlText w:val=""/>
      <w:lvlJc w:val="left"/>
      <w:pPr>
        <w:ind w:left="5040" w:hanging="360"/>
      </w:pPr>
      <w:rPr>
        <w:rFonts w:ascii="Symbol" w:hAnsi="Symbol"/>
        <w:snapToGrid w:val="0"/>
      </w:rPr>
    </w:lvl>
    <w:lvl w:ilvl="7" w:tplc="1EC62AA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snapToGrid w:val="0"/>
      </w:rPr>
    </w:lvl>
    <w:lvl w:ilvl="8" w:tplc="51FDAA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napToGrid w:val="0"/>
      </w:rPr>
    </w:lvl>
  </w:abstractNum>
  <w:abstractNum w:abstractNumId="8" w15:restartNumberingAfterBreak="0">
    <w:nsid w:val="40D31C13"/>
    <w:multiLevelType w:val="hybridMultilevel"/>
    <w:tmpl w:val="99C8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D0556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snapToGrid w:val="0"/>
      </w:rPr>
    </w:lvl>
    <w:lvl w:ilvl="1">
      <w:start w:val="1"/>
      <w:numFmt w:val="decimal"/>
      <w:lvlText w:val="%1.%2."/>
      <w:lvlJc w:val="left"/>
      <w:pPr>
        <w:ind w:left="1148" w:hanging="360"/>
      </w:pPr>
      <w:rPr>
        <w:snapToGrid w:val="0"/>
      </w:rPr>
    </w:lvl>
    <w:lvl w:ilvl="2">
      <w:start w:val="1"/>
      <w:numFmt w:val="decimal"/>
      <w:lvlText w:val="%1.%2.%3."/>
      <w:lvlJc w:val="left"/>
      <w:pPr>
        <w:ind w:left="2296" w:hanging="720"/>
      </w:pPr>
      <w:rPr>
        <w:snapToGrid w:val="0"/>
      </w:rPr>
    </w:lvl>
    <w:lvl w:ilvl="3">
      <w:start w:val="1"/>
      <w:numFmt w:val="decimal"/>
      <w:lvlText w:val="%1.%2.%3.%4."/>
      <w:lvlJc w:val="left"/>
      <w:pPr>
        <w:ind w:left="3084" w:hanging="720"/>
      </w:pPr>
      <w:rPr>
        <w:snapToGrid w:val="0"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snapToGrid w:val="0"/>
      </w:rPr>
    </w:lvl>
    <w:lvl w:ilvl="5">
      <w:start w:val="1"/>
      <w:numFmt w:val="decimal"/>
      <w:lvlText w:val="%1.%2.%3.%4.%5.%6."/>
      <w:lvlJc w:val="left"/>
      <w:pPr>
        <w:ind w:left="5020" w:hanging="1080"/>
      </w:pPr>
      <w:rPr>
        <w:snapToGrid w:val="0"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snapToGrid w:val="0"/>
      </w:rPr>
    </w:lvl>
    <w:lvl w:ilvl="7">
      <w:start w:val="1"/>
      <w:numFmt w:val="decimal"/>
      <w:lvlText w:val="%1.%2.%3.%4.%5.%6.%7.%8."/>
      <w:lvlJc w:val="left"/>
      <w:pPr>
        <w:ind w:left="6956" w:hanging="1440"/>
      </w:pPr>
      <w:rPr>
        <w:snapToGrid w:val="0"/>
      </w:rPr>
    </w:lvl>
    <w:lvl w:ilvl="8">
      <w:start w:val="1"/>
      <w:numFmt w:val="decimal"/>
      <w:lvlText w:val="%1.%2.%3.%4.%5.%6.%7.%8.%9."/>
      <w:lvlJc w:val="left"/>
      <w:pPr>
        <w:ind w:left="8104" w:hanging="1800"/>
      </w:pPr>
      <w:rPr>
        <w:snapToGrid w:val="0"/>
      </w:rPr>
    </w:lvl>
  </w:abstractNum>
  <w:abstractNum w:abstractNumId="10" w15:restartNumberingAfterBreak="0">
    <w:nsid w:val="533A181D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snapToGrid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napToGrid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napToGrid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napToGrid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napToGrid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napToGrid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napToGrid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napToGrid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napToGrid w:val="0"/>
      </w:rPr>
    </w:lvl>
  </w:abstractNum>
  <w:abstractNum w:abstractNumId="11" w15:restartNumberingAfterBreak="0">
    <w:nsid w:val="547A1FD0"/>
    <w:multiLevelType w:val="hybridMultilevel"/>
    <w:tmpl w:val="3AC02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B264F"/>
    <w:multiLevelType w:val="hybridMultilevel"/>
    <w:tmpl w:val="19788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365366">
    <w:abstractNumId w:val="0"/>
  </w:num>
  <w:num w:numId="2" w16cid:durableId="1349019453">
    <w:abstractNumId w:val="9"/>
  </w:num>
  <w:num w:numId="3" w16cid:durableId="1745563201">
    <w:abstractNumId w:val="10"/>
  </w:num>
  <w:num w:numId="4" w16cid:durableId="509220787">
    <w:abstractNumId w:val="4"/>
  </w:num>
  <w:num w:numId="5" w16cid:durableId="1771701348">
    <w:abstractNumId w:val="1"/>
  </w:num>
  <w:num w:numId="6" w16cid:durableId="543907380">
    <w:abstractNumId w:val="3"/>
  </w:num>
  <w:num w:numId="7" w16cid:durableId="1306934391">
    <w:abstractNumId w:val="5"/>
  </w:num>
  <w:num w:numId="8" w16cid:durableId="1805198687">
    <w:abstractNumId w:val="6"/>
  </w:num>
  <w:num w:numId="9" w16cid:durableId="1766880040">
    <w:abstractNumId w:val="7"/>
  </w:num>
  <w:num w:numId="10" w16cid:durableId="1947302088">
    <w:abstractNumId w:val="11"/>
  </w:num>
  <w:num w:numId="11" w16cid:durableId="1320184038">
    <w:abstractNumId w:val="2"/>
  </w:num>
  <w:num w:numId="12" w16cid:durableId="576521191">
    <w:abstractNumId w:val="12"/>
  </w:num>
  <w:num w:numId="13" w16cid:durableId="601651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84"/>
    <w:rsid w:val="0006196D"/>
    <w:rsid w:val="00067554"/>
    <w:rsid w:val="00107DF5"/>
    <w:rsid w:val="00133BBD"/>
    <w:rsid w:val="001D00C1"/>
    <w:rsid w:val="0023138C"/>
    <w:rsid w:val="00264F7D"/>
    <w:rsid w:val="002E145A"/>
    <w:rsid w:val="002E5884"/>
    <w:rsid w:val="0038597A"/>
    <w:rsid w:val="0048581C"/>
    <w:rsid w:val="005B3DFB"/>
    <w:rsid w:val="006D771D"/>
    <w:rsid w:val="008C5512"/>
    <w:rsid w:val="00997620"/>
    <w:rsid w:val="00A05746"/>
    <w:rsid w:val="00AD32EB"/>
    <w:rsid w:val="00B21295"/>
    <w:rsid w:val="00CC40DF"/>
    <w:rsid w:val="00F22AF6"/>
    <w:rsid w:val="00F41861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3564"/>
  <w15:chartTrackingRefBased/>
  <w15:docId w15:val="{755246FD-94BA-4BBB-8F97-C3B5020D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5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5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5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5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5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5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5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5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5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58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58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58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58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58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58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5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5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5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58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58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58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5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58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5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1085</Words>
  <Characters>6275</Characters>
  <Application>Microsoft Office Word</Application>
  <DocSecurity>0</DocSecurity>
  <Lines>145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Baloghova</dc:creator>
  <cp:keywords/>
  <dc:description/>
  <cp:lastModifiedBy>Erika Baloghova</cp:lastModifiedBy>
  <cp:revision>5</cp:revision>
  <dcterms:created xsi:type="dcterms:W3CDTF">2025-10-26T08:04:00Z</dcterms:created>
  <dcterms:modified xsi:type="dcterms:W3CDTF">2025-10-26T11:12:00Z</dcterms:modified>
</cp:coreProperties>
</file>